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284"/>
        </w:tabs>
        <w:spacing w:after="120" w:before="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center" w:leader="none" w:pos="4536"/>
          <w:tab w:val="right" w:leader="none" w:pos="9072"/>
        </w:tabs>
        <w:jc w:val="center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R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EGULAMIN </w:t>
      </w:r>
      <w:r w:rsidDel="00000000" w:rsidR="00000000" w:rsidRPr="00000000">
        <w:rPr>
          <w:b w:val="1"/>
          <w:bCs w:val="1"/>
          <w:rtl w:val="0"/>
        </w:rPr>
        <w:t xml:space="preserve">UCZESTNIKA/UCZESTNICZKI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w zakresie udziału w Projekcie pn. Akademia Kompetencji w Gminie Golczewo,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 nr: FEPZ.06.09-IP.01-0044/25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§ 1</w:t>
      </w:r>
      <w:r w:rsidDel="00000000" w:rsidR="00000000" w:rsidRPr="00000000">
        <w:rPr>
          <w:sz w:val="19"/>
          <w:szCs w:val="19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Postanowienia ogólne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19"/>
          <w:szCs w:val="19"/>
          <w:shd w:fill="auto" w:val="clear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Niniejszy Regulamin określa zasady uczestnictwa w projekcie </w:t>
      </w:r>
      <w:r w:rsidDel="00000000" w:rsidR="00000000" w:rsidRPr="00000000">
        <w:rPr>
          <w:sz w:val="19"/>
          <w:szCs w:val="19"/>
          <w:rtl w:val="0"/>
        </w:rPr>
        <w:t xml:space="preserve">pn. „Akademia Kompetencji w Gminie Golczewo”, nr: FEPZ.06.09-IP.01-0044/25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współfinansowanego z </w:t>
      </w:r>
      <w:r w:rsidDel="00000000" w:rsidR="00000000" w:rsidRPr="00000000">
        <w:rPr>
          <w:sz w:val="18"/>
          <w:szCs w:val="18"/>
          <w:rtl w:val="0"/>
        </w:rPr>
        <w:t xml:space="preserve">współfinansowanego z Europejskiego Funduszu Społecznego Plus w ramach FEPZ 2021 - 2027, Priorytetu 6 Fundusze Europejskie na rzecz aktywnego Pomorza Zachodniego, Działania 6.9 Edukacja ogólna.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19"/>
          <w:szCs w:val="19"/>
          <w:shd w:fill="auto" w:val="clear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Organizatorem Projektu jest </w:t>
      </w: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Gmina Golczewo w partnerstwie z Ewa Bednarek Mały </w:t>
      </w: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Inżynier</w:t>
      </w: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.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i w:val="0"/>
          <w:iCs w:val="0"/>
          <w:smallCaps w:val="0"/>
          <w:strike w:val="0"/>
          <w:color w:val="000000"/>
          <w:sz w:val="19"/>
          <w:szCs w:val="19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Celem projektu jest poprawa zostanie jakości i dostępu do kształcenia ogólnego poprzez: realizację zajęć dodatkowych rozwijających kompetencje i umiejętności, realizację dodatkowych zajęć dydaktyczno-wyrównawczych, rozwijanie kompetencji, umiejętności, uzdolnień, zainteresowań uczniów poza edukacją formalną, doradztwo zawodowe oraz pomoc psychologiczno-pedagogiczną;, doskonalenie kompetencji zawodowych nauczycieli, wsparcie potencjału edukacyjnego szkół poprzez doposażenie bazy dydaktycznej, stworzenie strefy wyciszenia w każdej szkole.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19"/>
          <w:szCs w:val="19"/>
          <w:shd w:fill="auto" w:val="clear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Okres realizacji zajęć edukacyjnych:</w:t>
      </w:r>
      <w:r w:rsidDel="00000000" w:rsidR="00000000" w:rsidRPr="00000000">
        <w:rPr>
          <w:sz w:val="19"/>
          <w:szCs w:val="19"/>
          <w:rtl w:val="0"/>
        </w:rPr>
        <w:t xml:space="preserve"> 01.09.2026 - 31.08.2028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. Projekt jest realizowany na terenie województwa </w:t>
      </w: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zachodniopomorskiego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19"/>
          <w:szCs w:val="19"/>
          <w:shd w:fill="auto" w:val="clear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Biuro Projektu: Urząd Gmin</w:t>
      </w:r>
      <w:r w:rsidDel="00000000" w:rsidR="00000000" w:rsidRPr="00000000">
        <w:rPr>
          <w:sz w:val="19"/>
          <w:szCs w:val="19"/>
          <w:rtl w:val="0"/>
        </w:rPr>
        <w:t xml:space="preserve">y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Golczewo, ul. Zwycięstwa 2</w:t>
      </w:r>
      <w:r w:rsidDel="00000000" w:rsidR="00000000" w:rsidRPr="00000000">
        <w:rPr>
          <w:sz w:val="19"/>
          <w:szCs w:val="19"/>
          <w:rtl w:val="0"/>
        </w:rPr>
        <w:t xml:space="preserve">3, 72-410 Golczewo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both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§ 2</w:t>
      </w:r>
      <w:r w:rsidDel="00000000" w:rsidR="00000000" w:rsidRPr="00000000">
        <w:rPr>
          <w:sz w:val="19"/>
          <w:szCs w:val="19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Zakres usług oferowanych w projekcie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5.19685039370063" w:right="0" w:hanging="360"/>
        <w:jc w:val="both"/>
        <w:rPr>
          <w:i w:val="0"/>
          <w:iCs w:val="0"/>
          <w:smallCaps w:val="0"/>
          <w:strike w:val="0"/>
          <w:color w:val="000000"/>
          <w:sz w:val="19"/>
          <w:szCs w:val="19"/>
          <w:shd w:fill="auto" w:val="clear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Projekt realizowany będzie na terenie </w:t>
      </w:r>
      <w:r w:rsidDel="00000000" w:rsidR="00000000" w:rsidRPr="00000000">
        <w:rPr>
          <w:sz w:val="19"/>
          <w:szCs w:val="19"/>
          <w:rtl w:val="0"/>
        </w:rPr>
        <w:t xml:space="preserve">Gminy Golczewo.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Jest on skierowany</w:t>
      </w:r>
      <w:r w:rsidDel="00000000" w:rsidR="00000000" w:rsidRPr="00000000">
        <w:rPr>
          <w:sz w:val="19"/>
          <w:szCs w:val="19"/>
          <w:rtl w:val="0"/>
        </w:rPr>
        <w:t xml:space="preserve">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do</w:t>
      </w:r>
      <w:r w:rsidDel="00000000" w:rsidR="00000000" w:rsidRPr="00000000">
        <w:rPr>
          <w:sz w:val="19"/>
          <w:szCs w:val="19"/>
          <w:rtl w:val="0"/>
        </w:rPr>
        <w:t xml:space="preserve">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uczniów/uczennic oraz nauczycieli/nauczycielek</w:t>
      </w:r>
      <w:r w:rsidDel="00000000" w:rsidR="00000000" w:rsidRPr="00000000">
        <w:rPr>
          <w:sz w:val="19"/>
          <w:szCs w:val="19"/>
          <w:rtl w:val="0"/>
        </w:rPr>
        <w:t xml:space="preserve">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19"/>
          <w:szCs w:val="19"/>
          <w:rtl w:val="0"/>
        </w:rPr>
        <w:t xml:space="preserve">szkół podstawowych dla których gmina jest  organem prowadzącym.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59"/>
        <w:jc w:val="both"/>
        <w:rPr>
          <w:i w:val="0"/>
          <w:iCs w:val="0"/>
          <w:smallCaps w:val="0"/>
          <w:strike w:val="0"/>
          <w:color w:val="000000"/>
          <w:sz w:val="19"/>
          <w:szCs w:val="19"/>
          <w:shd w:fill="auto" w:val="clear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W projekcie będą prowadzone zajęcia </w:t>
      </w:r>
      <w:r w:rsidDel="00000000" w:rsidR="00000000" w:rsidRPr="00000000">
        <w:rPr>
          <w:sz w:val="19"/>
          <w:szCs w:val="19"/>
          <w:rtl w:val="0"/>
        </w:rPr>
        <w:t xml:space="preserve">pomocy psychologiczno-pedagogicznej, zajęcia dot. zdrowego trybu życia, rozwojowe, wyrównawczo-dydaktyczne, doradztwo zawodowe oraz półkolonie dla uczniów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 oraz inne działania zgodnie z określonymi wcześniej potrzebami </w:t>
      </w:r>
      <w:r w:rsidDel="00000000" w:rsidR="00000000" w:rsidRPr="00000000">
        <w:rPr>
          <w:sz w:val="19"/>
          <w:szCs w:val="19"/>
          <w:rtl w:val="0"/>
        </w:rPr>
        <w:t xml:space="preserve">szkoły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59"/>
        <w:jc w:val="both"/>
        <w:rPr>
          <w:i w:val="0"/>
          <w:iCs w:val="0"/>
          <w:smallCaps w:val="0"/>
          <w:strike w:val="0"/>
          <w:color w:val="000000"/>
          <w:sz w:val="19"/>
          <w:szCs w:val="19"/>
          <w:shd w:fill="auto" w:val="clear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Udział w projekcie jest bezpłatny.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59"/>
        <w:jc w:val="both"/>
        <w:rPr>
          <w:i w:val="0"/>
          <w:iCs w:val="0"/>
          <w:smallCaps w:val="0"/>
          <w:strike w:val="0"/>
          <w:color w:val="000000"/>
          <w:sz w:val="19"/>
          <w:szCs w:val="19"/>
          <w:shd w:fill="auto" w:val="clear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G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vertAlign w:val="baseline"/>
          <w:rtl w:val="0"/>
        </w:rPr>
        <w:t xml:space="preserve">rupę docelową, która zostanie objęta wsparciem, stanowią uczniowie/uczennice/nauczyciele/ki </w:t>
      </w:r>
      <w:r w:rsidDel="00000000" w:rsidR="00000000" w:rsidRPr="00000000">
        <w:rPr>
          <w:sz w:val="19"/>
          <w:szCs w:val="19"/>
          <w:rtl w:val="0"/>
        </w:rPr>
        <w:t xml:space="preserve">szkół podstawowych Gminy Golczewo</w:t>
      </w:r>
      <w:r w:rsidDel="00000000" w:rsidR="00000000" w:rsidRPr="00000000">
        <w:rPr>
          <w:sz w:val="19"/>
          <w:szCs w:val="19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59"/>
        <w:jc w:val="both"/>
        <w:rPr>
          <w:i w:val="0"/>
          <w:iCs w:val="0"/>
          <w:smallCaps w:val="0"/>
          <w:strike w:val="0"/>
          <w:color w:val="000000"/>
          <w:sz w:val="19"/>
          <w:szCs w:val="19"/>
          <w:shd w:fill="auto" w:val="clear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Jeden uczestnik/uczestniczka może brać udział w kilku różnych zajęciach.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§ </w:t>
      </w: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3</w:t>
      </w:r>
      <w:r w:rsidDel="00000000" w:rsidR="00000000" w:rsidRPr="00000000">
        <w:rPr>
          <w:sz w:val="19"/>
          <w:szCs w:val="19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Rekrutacja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59"/>
        <w:jc w:val="both"/>
        <w:rPr>
          <w:i w:val="0"/>
          <w:iCs w:val="0"/>
          <w:smallCaps w:val="0"/>
          <w:strike w:val="0"/>
          <w:color w:val="000000"/>
          <w:sz w:val="19"/>
          <w:szCs w:val="19"/>
          <w:shd w:fill="auto" w:val="clear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Za rekrutację odpowiedzialna jest </w:t>
      </w:r>
      <w:r w:rsidDel="00000000" w:rsidR="00000000" w:rsidRPr="00000000">
        <w:rPr>
          <w:sz w:val="19"/>
          <w:szCs w:val="19"/>
          <w:rtl w:val="0"/>
        </w:rPr>
        <w:t xml:space="preserve">kadra pedagogiczna szkoły.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59"/>
        <w:jc w:val="both"/>
        <w:rPr>
          <w:i w:val="0"/>
          <w:iCs w:val="0"/>
          <w:smallCaps w:val="0"/>
          <w:strike w:val="0"/>
          <w:color w:val="000000"/>
          <w:sz w:val="19"/>
          <w:szCs w:val="19"/>
          <w:shd w:fill="auto" w:val="clear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Na dokumenty uczestnictwa w projekcie składają się: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295"/>
        <w:jc w:val="left"/>
        <w:rPr>
          <w:rFonts w:ascii="Calibri" w:cs="Calibri" w:eastAsia="Calibri" w:hAnsi="Calibri"/>
          <w:smallCaps w:val="0"/>
          <w:strike w:val="0"/>
          <w:color w:val="000000"/>
          <w:sz w:val="19"/>
          <w:szCs w:val="19"/>
          <w:shd w:fill="auto" w:val="clear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formularz zgłoszeniowy do udziału w projekcie;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295"/>
        <w:jc w:val="left"/>
        <w:rPr>
          <w:rFonts w:ascii="Calibri" w:cs="Calibri" w:eastAsia="Calibri" w:hAnsi="Calibri"/>
          <w:smallCaps w:val="0"/>
          <w:strike w:val="0"/>
          <w:color w:val="000000"/>
          <w:sz w:val="19"/>
          <w:szCs w:val="19"/>
          <w:shd w:fill="auto" w:val="clear"/>
        </w:rPr>
      </w:pPr>
      <w:r w:rsidDel="00000000" w:rsidR="00000000" w:rsidRPr="00000000">
        <w:rPr>
          <w:sz w:val="19"/>
          <w:szCs w:val="19"/>
          <w:rtl w:val="0"/>
        </w:rPr>
        <w:t xml:space="preserve">klauzula informacyjna dotycząca przetwarzania danych osobowych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295"/>
        <w:jc w:val="left"/>
        <w:rPr>
          <w:rFonts w:ascii="Calibri" w:cs="Calibri" w:eastAsia="Calibri" w:hAnsi="Calibri"/>
          <w:sz w:val="19"/>
          <w:szCs w:val="19"/>
        </w:rPr>
      </w:pPr>
      <w:r w:rsidDel="00000000" w:rsidR="00000000" w:rsidRPr="00000000">
        <w:rPr>
          <w:sz w:val="19"/>
          <w:szCs w:val="19"/>
          <w:rtl w:val="0"/>
        </w:rPr>
        <w:t xml:space="preserve">oświadczenie uczestnika projektu;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295"/>
        <w:jc w:val="left"/>
        <w:rPr>
          <w:rFonts w:ascii="Calibri" w:cs="Calibri" w:eastAsia="Calibri" w:hAnsi="Calibri"/>
          <w:smallCaps w:val="0"/>
          <w:strike w:val="0"/>
          <w:color w:val="000000"/>
          <w:sz w:val="19"/>
          <w:szCs w:val="19"/>
          <w:shd w:fill="auto" w:val="clear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regulamin;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295"/>
        <w:jc w:val="left"/>
        <w:rPr>
          <w:rFonts w:ascii="Calibri" w:cs="Calibri" w:eastAsia="Calibri" w:hAnsi="Calibri"/>
          <w:smallCaps w:val="0"/>
          <w:strike w:val="0"/>
          <w:color w:val="000000"/>
          <w:sz w:val="19"/>
          <w:szCs w:val="19"/>
          <w:shd w:fill="auto" w:val="clear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karta oceny ucznia/cy, wypełniana przez </w:t>
      </w:r>
      <w:r w:rsidDel="00000000" w:rsidR="00000000" w:rsidRPr="00000000">
        <w:rPr>
          <w:sz w:val="19"/>
          <w:szCs w:val="19"/>
          <w:rtl w:val="0"/>
        </w:rPr>
        <w:t xml:space="preserve">wychowawcę, zatwierdzoną przez dyrekcję;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hanging="295"/>
        <w:jc w:val="left"/>
        <w:rPr>
          <w:sz w:val="19"/>
          <w:szCs w:val="19"/>
          <w:u w:val="none"/>
        </w:rPr>
      </w:pPr>
      <w:r w:rsidDel="00000000" w:rsidR="00000000" w:rsidRPr="00000000">
        <w:rPr>
          <w:sz w:val="19"/>
          <w:szCs w:val="19"/>
          <w:rtl w:val="0"/>
        </w:rPr>
        <w:t xml:space="preserve">w przypadku uczniów niepełnosprawnych: orzeczenie o niepełnosprawności, orzeczenie o kształceniu specjalnym.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59"/>
        <w:jc w:val="both"/>
        <w:rPr>
          <w:i w:val="0"/>
          <w:iCs w:val="0"/>
          <w:smallCaps w:val="0"/>
          <w:strike w:val="0"/>
          <w:color w:val="000000"/>
          <w:sz w:val="19"/>
          <w:szCs w:val="19"/>
          <w:shd w:fill="auto" w:val="clear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W przypadku osób z niepełnosprawnością możliwe jest umówienie telefonicznie lub mailem wizyty personelu projektu celem omówienia zasad udziału i pomocy w wypełnieniu dokumentów rekrutacyjnych.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59"/>
        <w:jc w:val="both"/>
        <w:rPr>
          <w:i w:val="0"/>
          <w:iCs w:val="0"/>
          <w:smallCaps w:val="0"/>
          <w:strike w:val="0"/>
          <w:color w:val="000000"/>
          <w:sz w:val="19"/>
          <w:szCs w:val="19"/>
          <w:shd w:fill="auto" w:val="clear"/>
        </w:rPr>
      </w:pPr>
      <w:r w:rsidDel="00000000" w:rsidR="00000000" w:rsidRPr="00000000">
        <w:rPr>
          <w:sz w:val="19"/>
          <w:szCs w:val="19"/>
          <w:rtl w:val="0"/>
        </w:rPr>
        <w:t xml:space="preserve">Warunkiem udziału w rekrutacji jest wypełnienie formularza zgłoszeniowego wraz z wyrażeniem zgody na przetwarzanie danych osobowych.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59"/>
        <w:jc w:val="both"/>
        <w:rPr>
          <w:i w:val="0"/>
          <w:iCs w:val="0"/>
          <w:smallCaps w:val="0"/>
          <w:strike w:val="0"/>
          <w:color w:val="000000"/>
          <w:sz w:val="18"/>
          <w:szCs w:val="18"/>
          <w:shd w:fill="auto" w:val="clear"/>
        </w:rPr>
      </w:pPr>
      <w:r w:rsidDel="00000000" w:rsidR="00000000" w:rsidRPr="00000000">
        <w:rPr>
          <w:sz w:val="19"/>
          <w:szCs w:val="19"/>
          <w:rtl w:val="0"/>
        </w:rPr>
        <w:t xml:space="preserve">Kryterium formalne: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294.80314960629937"/>
        <w:jc w:val="both"/>
        <w:rPr>
          <w:sz w:val="18"/>
          <w:szCs w:val="18"/>
        </w:rPr>
      </w:pPr>
      <w:r w:rsidDel="00000000" w:rsidR="00000000" w:rsidRPr="00000000">
        <w:rPr>
          <w:sz w:val="19"/>
          <w:szCs w:val="19"/>
          <w:rtl w:val="0"/>
        </w:rPr>
        <w:t xml:space="preserve">zgłoszenie w terminie poprzez złożenie wypełnionego formularza zgłoszeniowego wraz z wyrażeniem zgody na przetwarzanie danych osobowych,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294.80314960629937"/>
        <w:jc w:val="both"/>
        <w:rPr>
          <w:sz w:val="18"/>
          <w:szCs w:val="18"/>
        </w:rPr>
      </w:pPr>
      <w:r w:rsidDel="00000000" w:rsidR="00000000" w:rsidRPr="00000000">
        <w:rPr>
          <w:sz w:val="19"/>
          <w:szCs w:val="19"/>
          <w:rtl w:val="0"/>
        </w:rPr>
        <w:t xml:space="preserve">bycie uczniem/nicą objętej wsparciem szkoły,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294.80314960629937"/>
        <w:jc w:val="both"/>
        <w:rPr>
          <w:sz w:val="19"/>
          <w:szCs w:val="19"/>
          <w:u w:val="none"/>
        </w:rPr>
      </w:pPr>
      <w:r w:rsidDel="00000000" w:rsidR="00000000" w:rsidRPr="00000000">
        <w:rPr>
          <w:sz w:val="19"/>
          <w:szCs w:val="19"/>
          <w:rtl w:val="0"/>
        </w:rPr>
        <w:t xml:space="preserve">bycie pracownikiem szkoły objętej wsparciem w przypadku nauczycieli/ek.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59"/>
        <w:jc w:val="both"/>
        <w:rPr>
          <w:i w:val="0"/>
          <w:iCs w:val="0"/>
          <w:smallCaps w:val="0"/>
          <w:strike w:val="0"/>
          <w:color w:val="000000"/>
          <w:sz w:val="18"/>
          <w:szCs w:val="18"/>
          <w:shd w:fill="auto" w:val="clear"/>
        </w:rPr>
      </w:pPr>
      <w:r w:rsidDel="00000000" w:rsidR="00000000" w:rsidRPr="00000000">
        <w:rPr>
          <w:sz w:val="19"/>
          <w:szCs w:val="19"/>
          <w:rtl w:val="0"/>
        </w:rPr>
        <w:t xml:space="preserve">Na podstawie dokumentów rekrutacyjnych uczestnik/uczestniczka może uzyskać następującą liczbę punktów: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8"/>
        </w:numPr>
        <w:ind w:left="720" w:hanging="360"/>
        <w:jc w:val="both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uczniowie/uczennice:</w:t>
      </w:r>
    </w:p>
    <w:p w:rsidR="00000000" w:rsidDel="00000000" w:rsidP="00000000" w:rsidRDefault="00000000" w:rsidRPr="00000000" w14:paraId="00000027">
      <w:pPr>
        <w:ind w:left="720" w:firstLine="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-NIEPEŁNOSPRAWNOŚĆ ze względu na utrudniony dostęp do edukacji, weryfikowane na podstawie orzeczenia o niepełnosprawności/kształceniu specjalnym + 5pkt,</w:t>
      </w:r>
    </w:p>
    <w:p w:rsidR="00000000" w:rsidDel="00000000" w:rsidP="00000000" w:rsidRDefault="00000000" w:rsidRPr="00000000" w14:paraId="00000028">
      <w:pPr>
        <w:ind w:left="720" w:firstLine="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-OPINIA WYCHOWAWCY dotycząca: nauki (0-2 pkt.); zachowania (0-1 pkt.); aktywności ucznia w szkole (0-2 pkt.); specjalnych potrzeb edukacyjnych (SPE) określonych na podstawie paragraf 2 pkt.2 Rozporządzenia MEN z dn. 9.08.2017r. w sprawie zasad organizowania i udzielania pomocy psychologiczno-pedagogicznej w publicznych przedszkolach, szkołach i placówkach (5pkt.) ze względu na utrudniony dostęp do edukacji</w:t>
      </w:r>
    </w:p>
    <w:p w:rsidR="00000000" w:rsidDel="00000000" w:rsidP="00000000" w:rsidRDefault="00000000" w:rsidRPr="00000000" w14:paraId="00000029">
      <w:pPr>
        <w:numPr>
          <w:ilvl w:val="0"/>
          <w:numId w:val="8"/>
        </w:numPr>
        <w:ind w:left="720" w:hanging="360"/>
        <w:jc w:val="both"/>
        <w:rPr>
          <w:sz w:val="18"/>
          <w:szCs w:val="18"/>
          <w:u w:val="none"/>
        </w:rPr>
      </w:pPr>
      <w:r w:rsidDel="00000000" w:rsidR="00000000" w:rsidRPr="00000000">
        <w:rPr>
          <w:sz w:val="18"/>
          <w:szCs w:val="18"/>
          <w:rtl w:val="0"/>
        </w:rPr>
        <w:t xml:space="preserve">nauczyciele/nauczycielki:</w:t>
      </w:r>
    </w:p>
    <w:p w:rsidR="00000000" w:rsidDel="00000000" w:rsidP="00000000" w:rsidRDefault="00000000" w:rsidRPr="00000000" w14:paraId="0000002A">
      <w:pPr>
        <w:ind w:left="720" w:firstLine="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-BRAK KOMPETENCJI/KWALIFIKACJI z zakr. EDUKACJI WŁĄCZAJĄCEJ/INNOWACYJNYCH METOD NAUCZANIA:+5 pkt. na podst.: zaświadczenia/opinii dyrektora.</w:t>
      </w:r>
    </w:p>
    <w:p w:rsidR="00000000" w:rsidDel="00000000" w:rsidP="00000000" w:rsidRDefault="00000000" w:rsidRPr="00000000" w14:paraId="0000002B">
      <w:pPr>
        <w:ind w:left="720" w:firstLine="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-MOTYWACJA DO POSZERZANIA WIEDZY:+5 pkt. na podst. rozmowy z chętnym naucz., w formie pisemnej notatki dyrekcji.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59"/>
        <w:jc w:val="both"/>
        <w:rPr>
          <w:i w:val="0"/>
          <w:iCs w:val="0"/>
          <w:smallCaps w:val="0"/>
          <w:strike w:val="0"/>
          <w:color w:val="000000"/>
          <w:sz w:val="18"/>
          <w:szCs w:val="18"/>
          <w:shd w:fill="auto" w:val="clear"/>
        </w:rPr>
      </w:pPr>
      <w:r w:rsidDel="00000000" w:rsidR="00000000" w:rsidRPr="00000000">
        <w:rPr>
          <w:sz w:val="18"/>
          <w:szCs w:val="18"/>
          <w:rtl w:val="0"/>
        </w:rPr>
        <w:t xml:space="preserve">W przypadku odmowy podania informacji (kserokopii dokumentu) w kryterium premiującym, punkty za to kryterium nie zostaną przyznane.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59"/>
        <w:jc w:val="both"/>
        <w:rPr>
          <w:i w:val="0"/>
          <w:iCs w:val="0"/>
          <w:smallCaps w:val="0"/>
          <w:strike w:val="0"/>
          <w:color w:val="000000"/>
          <w:sz w:val="19"/>
          <w:szCs w:val="19"/>
          <w:shd w:fill="auto" w:val="clear"/>
        </w:rPr>
      </w:pPr>
      <w:r w:rsidDel="00000000" w:rsidR="00000000" w:rsidRPr="00000000">
        <w:rPr>
          <w:sz w:val="18"/>
          <w:szCs w:val="18"/>
          <w:rtl w:val="0"/>
        </w:rPr>
        <w:t xml:space="preserve">W przypadku większej liczby chętnych (z tą samą liczbą pkt.) na dany rodzaj aktywności o zakwalifikowaniu </w:t>
      </w:r>
      <w:r w:rsidDel="00000000" w:rsidR="00000000" w:rsidRPr="00000000">
        <w:rPr>
          <w:sz w:val="18"/>
          <w:szCs w:val="18"/>
          <w:rtl w:val="0"/>
        </w:rPr>
        <w:t xml:space="preserve">zdecyduje</w:t>
      </w:r>
      <w:r w:rsidDel="00000000" w:rsidR="00000000" w:rsidRPr="00000000">
        <w:rPr>
          <w:sz w:val="18"/>
          <w:szCs w:val="18"/>
          <w:rtl w:val="0"/>
        </w:rPr>
        <w:t xml:space="preserve"> kolejność zgłoszeń.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59"/>
        <w:jc w:val="both"/>
        <w:rPr>
          <w:i w:val="0"/>
          <w:iCs w:val="0"/>
          <w:smallCaps w:val="0"/>
          <w:strike w:val="0"/>
          <w:color w:val="000000"/>
          <w:sz w:val="19"/>
          <w:szCs w:val="19"/>
          <w:shd w:fill="auto" w:val="clear"/>
        </w:rPr>
      </w:pPr>
      <w:r w:rsidDel="00000000" w:rsidR="00000000" w:rsidRPr="00000000">
        <w:rPr>
          <w:sz w:val="18"/>
          <w:szCs w:val="18"/>
          <w:rtl w:val="0"/>
        </w:rPr>
        <w:t xml:space="preserve">Zostaną utworzone listy rezerwowe uczestników/czek z danej szkoły (od najwyższej do najniższej liczby punktów).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§ </w:t>
      </w: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4</w:t>
      </w:r>
      <w:r w:rsidDel="00000000" w:rsidR="00000000" w:rsidRPr="00000000">
        <w:rPr>
          <w:sz w:val="19"/>
          <w:szCs w:val="19"/>
          <w:rtl w:val="0"/>
        </w:rPr>
        <w:t xml:space="preserve">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Obowiązki uczestników i uczestniczek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59"/>
        <w:jc w:val="both"/>
        <w:rPr>
          <w:i w:val="0"/>
          <w:iCs w:val="0"/>
          <w:smallCaps w:val="0"/>
          <w:strike w:val="0"/>
          <w:color w:val="000000"/>
          <w:sz w:val="18"/>
          <w:szCs w:val="18"/>
          <w:shd w:fill="auto" w:val="clear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Uczestnicy i uczestniczki zakwalifikowani/ne do udziału w zajęciach zobowiązani/ne są do: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283"/>
        <w:jc w:val="both"/>
        <w:rPr>
          <w:rFonts w:ascii="Calibri" w:cs="Calibri" w:eastAsia="Calibri" w:hAnsi="Calibri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regularnego uczestniczenia w zajęciach/szkoleniach/studiach </w:t>
      </w:r>
      <w:r w:rsidDel="00000000" w:rsidR="00000000" w:rsidRPr="00000000">
        <w:rPr>
          <w:sz w:val="18"/>
          <w:szCs w:val="18"/>
          <w:rtl w:val="0"/>
        </w:rPr>
        <w:t xml:space="preserve">podyplomowych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283"/>
        <w:jc w:val="both"/>
        <w:rPr>
          <w:rFonts w:ascii="Calibri" w:cs="Calibri" w:eastAsia="Calibri" w:hAnsi="Calibri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uczestnictwa w monitoringu i ewaluacji projektu, w szczególności do wypełniania ankiet i udzielania informacji dotyczących postępów w kształceniu;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283"/>
        <w:jc w:val="both"/>
        <w:rPr>
          <w:rFonts w:ascii="Calibri" w:cs="Calibri" w:eastAsia="Calibri" w:hAnsi="Calibri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przestrzegania punktualności;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283"/>
        <w:jc w:val="both"/>
        <w:rPr>
          <w:rFonts w:ascii="Calibri" w:cs="Calibri" w:eastAsia="Calibri" w:hAnsi="Calibri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wypełniania testów osiągnięć przeprowadzanych przez prowadzących;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283"/>
        <w:jc w:val="both"/>
        <w:rPr>
          <w:rFonts w:ascii="Calibri" w:cs="Calibri" w:eastAsia="Calibri" w:hAnsi="Calibri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poszanowania pomocy dydaktycznych, materiałów oraz używania ich zgodnie z przeznaczeniem;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283"/>
        <w:jc w:val="both"/>
        <w:rPr>
          <w:rFonts w:ascii="Calibri" w:cs="Calibri" w:eastAsia="Calibri" w:hAnsi="Calibri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w przypadku rezygnacji z udziału w projekcie/nieobecności rodzic/opiekun ucznia/cy jest zobowiązany do niezwłocznego poinformowania o tym </w:t>
      </w:r>
      <w:r w:rsidDel="00000000" w:rsidR="00000000" w:rsidRPr="00000000">
        <w:rPr>
          <w:sz w:val="18"/>
          <w:szCs w:val="18"/>
          <w:rtl w:val="0"/>
        </w:rPr>
        <w:t xml:space="preserve">d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yrekcji szkoły;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93" w:right="0" w:hanging="283"/>
        <w:jc w:val="both"/>
        <w:rPr>
          <w:rFonts w:ascii="Calibri" w:cs="Calibri" w:eastAsia="Calibri" w:hAnsi="Calibri"/>
          <w:smallCaps w:val="0"/>
          <w:strike w:val="0"/>
          <w:color w:val="000000"/>
          <w:shd w:fill="auto" w:val="clear"/>
        </w:rPr>
      </w:pPr>
      <w:r w:rsidDel="00000000" w:rsidR="00000000" w:rsidRPr="00000000">
        <w:rPr>
          <w:sz w:val="18"/>
          <w:szCs w:val="18"/>
          <w:rtl w:val="0"/>
        </w:rPr>
        <w:t xml:space="preserve">oświadczenie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zakwalifikowanego/nej do udziału w projekcie uczestnika/czki musi zostać wypełnion</w:t>
      </w:r>
      <w:r w:rsidDel="00000000" w:rsidR="00000000" w:rsidRPr="00000000">
        <w:rPr>
          <w:sz w:val="18"/>
          <w:szCs w:val="18"/>
          <w:rtl w:val="0"/>
        </w:rPr>
        <w:t xml:space="preserve">e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najpóźniej w dniu rozpoczęcia pierwszych zajęć</w:t>
      </w:r>
      <w:r w:rsidDel="00000000" w:rsidR="00000000" w:rsidRPr="00000000">
        <w:rPr>
          <w:sz w:val="18"/>
          <w:szCs w:val="18"/>
          <w:rtl w:val="0"/>
        </w:rPr>
        <w:t xml:space="preserve">;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2. Rekomenduje się, aby frekwencja uczestnika/uczestniczki na zajęciach wynosiła min. 80%.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3.</w:t>
      </w:r>
      <w:r w:rsidDel="00000000" w:rsidR="00000000" w:rsidRPr="00000000">
        <w:rPr>
          <w:sz w:val="18"/>
          <w:szCs w:val="18"/>
          <w:rtl w:val="0"/>
        </w:rPr>
        <w:t xml:space="preserve"> Uczestnik/czka biorący/a udział w studiach </w:t>
      </w:r>
      <w:r w:rsidDel="00000000" w:rsidR="00000000" w:rsidRPr="00000000">
        <w:rPr>
          <w:sz w:val="18"/>
          <w:szCs w:val="18"/>
          <w:rtl w:val="0"/>
        </w:rPr>
        <w:t xml:space="preserve">podyplomowych</w:t>
      </w:r>
      <w:r w:rsidDel="00000000" w:rsidR="00000000" w:rsidRPr="00000000">
        <w:rPr>
          <w:sz w:val="18"/>
          <w:szCs w:val="18"/>
          <w:rtl w:val="0"/>
        </w:rPr>
        <w:t xml:space="preserve">, finansowanych w ramach projektu, zobowiązany/a jest do pozostawania w stosunku pracy z jedną ze szkół objętych projektem, w okresie trwania projektu zg. z zapisem § 1 pkt.4.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b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19"/>
          <w:szCs w:val="19"/>
          <w:rtl w:val="0"/>
        </w:rPr>
        <w:t xml:space="preserve">§ 5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  <w:rtl w:val="0"/>
        </w:rPr>
        <w:t xml:space="preserve">Postanowienia końcowe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6" w:right="0" w:hanging="359"/>
        <w:rPr>
          <w:i w:val="0"/>
          <w:iCs w:val="0"/>
          <w:smallCaps w:val="0"/>
          <w:strike w:val="0"/>
          <w:color w:val="000000"/>
          <w:sz w:val="18"/>
          <w:szCs w:val="18"/>
          <w:shd w:fill="auto" w:val="clear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Koordynator Projektu zastrzega sobie prawo do nanoszenia zmian w niniejszym Regulaminie w trakcie trwania Projektu w formie aneksu.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Końcowa interpretacja Regulaminu w ramach Projektu należy do Koordynatora Projektu w oparciu o zasady i wytyczne obowiązujące dla </w:t>
      </w:r>
      <w:r w:rsidDel="00000000" w:rsidR="00000000" w:rsidRPr="00000000">
        <w:rPr>
          <w:sz w:val="18"/>
          <w:szCs w:val="18"/>
          <w:highlight w:val="white"/>
          <w:rtl w:val="0"/>
        </w:rPr>
        <w:t xml:space="preserve">Programu Fundusze Europejskie na rzecz aktywnego Pomorza Zachodniego 2021-2027.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18"/>
          <w:szCs w:val="18"/>
          <w:u w:val="single"/>
          <w:shd w:fill="auto" w:val="clear"/>
          <w:vertAlign w:val="baseline"/>
          <w:rtl w:val="0"/>
        </w:rPr>
        <w:t xml:space="preserve">Oświadczam, iż zapoznałem/am się z niniejszym Regulaminem i akceptuję jego postanowienia.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rPr>
          <w:sz w:val="19"/>
          <w:szCs w:val="19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95.0" w:type="dxa"/>
        <w:jc w:val="left"/>
        <w:tblInd w:w="-108.0" w:type="dxa"/>
        <w:tblLayout w:type="fixed"/>
        <w:tblLook w:val="0000"/>
      </w:tblPr>
      <w:tblGrid>
        <w:gridCol w:w="1680"/>
        <w:gridCol w:w="3675"/>
        <w:gridCol w:w="4740"/>
        <w:tblGridChange w:id="0">
          <w:tblGrid>
            <w:gridCol w:w="1680"/>
            <w:gridCol w:w="3675"/>
            <w:gridCol w:w="474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9">
            <w:pPr>
              <w:pageBreakBefore w:val="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pageBreakBefore w:val="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…………………………………………</w:t>
            </w:r>
          </w:p>
        </w:tc>
        <w:tc>
          <w:tcPr/>
          <w:p w:rsidR="00000000" w:rsidDel="00000000" w:rsidP="00000000" w:rsidRDefault="00000000" w:rsidRPr="00000000" w14:paraId="0000004B">
            <w:pPr>
              <w:pageBreakBefore w:val="0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……………….……………………………………………</w:t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C">
            <w:pPr>
              <w:pageBreakBefore w:val="0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D">
            <w:pPr>
              <w:tabs>
                <w:tab w:val="center" w:leader="none" w:pos="4536"/>
                <w:tab w:val="right" w:leader="none" w:pos="9072"/>
              </w:tabs>
              <w:rPr>
                <w:sz w:val="19"/>
                <w:szCs w:val="19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MIEJSCOWOŚĆ  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E">
            <w:pPr>
              <w:pageBreakBefore w:val="0"/>
              <w:rPr>
                <w:sz w:val="19"/>
                <w:szCs w:val="19"/>
              </w:rPr>
            </w:pPr>
            <w:r w:rsidDel="00000000" w:rsidR="00000000" w:rsidRPr="00000000">
              <w:rPr>
                <w:i w:val="1"/>
                <w:iCs w:val="1"/>
                <w:sz w:val="19"/>
                <w:szCs w:val="19"/>
                <w:rtl w:val="0"/>
              </w:rPr>
              <w:t xml:space="preserve">  PODPIS RODZICA/OPIEKUNA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pageBreakBefore w:val="0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ageBreakBefore w:val="0"/>
        <w:tabs>
          <w:tab w:val="center" w:leader="none" w:pos="4536"/>
          <w:tab w:val="right" w:leader="none" w:pos="9072"/>
        </w:tabs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tabs>
          <w:tab w:val="center" w:leader="none" w:pos="4536"/>
          <w:tab w:val="right" w:leader="none" w:pos="9072"/>
        </w:tabs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tabs>
          <w:tab w:val="center" w:leader="none" w:pos="4536"/>
          <w:tab w:val="right" w:leader="none" w:pos="9072"/>
        </w:tabs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tabs>
          <w:tab w:val="center" w:leader="none" w:pos="4536"/>
          <w:tab w:val="right" w:leader="none" w:pos="9072"/>
        </w:tabs>
        <w:jc w:val="both"/>
        <w:rPr>
          <w:i w:val="1"/>
          <w:i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tabs>
          <w:tab w:val="center" w:leader="none" w:pos="4536"/>
          <w:tab w:val="right" w:leader="none" w:pos="9072"/>
        </w:tabs>
        <w:jc w:val="both"/>
        <w:rPr>
          <w:i w:val="1"/>
          <w:i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tabs>
          <w:tab w:val="center" w:leader="none" w:pos="4536"/>
          <w:tab w:val="right" w:leader="none" w:pos="9072"/>
        </w:tabs>
        <w:jc w:val="both"/>
        <w:rPr>
          <w:i w:val="1"/>
          <w:i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tabs>
          <w:tab w:val="center" w:leader="none" w:pos="4536"/>
          <w:tab w:val="right" w:leader="none" w:pos="9072"/>
        </w:tabs>
        <w:jc w:val="both"/>
        <w:rPr>
          <w:i w:val="1"/>
          <w:i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tabs>
          <w:tab w:val="center" w:leader="none" w:pos="4536"/>
          <w:tab w:val="right" w:leader="none" w:pos="9072"/>
        </w:tabs>
        <w:jc w:val="both"/>
        <w:rPr>
          <w:i w:val="1"/>
          <w:i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tabs>
          <w:tab w:val="center" w:leader="none" w:pos="4536"/>
          <w:tab w:val="right" w:leader="none" w:pos="9072"/>
        </w:tabs>
        <w:jc w:val="both"/>
        <w:rPr>
          <w:i w:val="1"/>
          <w:i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tabs>
          <w:tab w:val="center" w:leader="none" w:pos="4536"/>
          <w:tab w:val="right" w:leader="none" w:pos="9072"/>
        </w:tabs>
        <w:jc w:val="both"/>
        <w:rPr>
          <w:i w:val="1"/>
          <w:i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tabs>
          <w:tab w:val="center" w:leader="none" w:pos="4536"/>
          <w:tab w:val="right" w:leader="none" w:pos="9072"/>
        </w:tabs>
        <w:jc w:val="both"/>
        <w:rPr>
          <w:i w:val="1"/>
          <w:i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tabs>
          <w:tab w:val="center" w:leader="none" w:pos="4536"/>
          <w:tab w:val="right" w:leader="none" w:pos="9072"/>
        </w:tabs>
        <w:jc w:val="both"/>
        <w:rPr>
          <w:i w:val="1"/>
          <w:iCs w:val="1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ab/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283.46456692913387" w:top="566.9291338582677" w:left="510.236220472441" w:right="510.236220472441" w:header="0" w:footer="283.4645669291338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sz w:val="18"/>
        <w:szCs w:val="18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330200</wp:posOffset>
              </wp:positionH>
              <wp:positionV relativeFrom="paragraph">
                <wp:posOffset>1130300</wp:posOffset>
              </wp:positionV>
              <wp:extent cx="6868160" cy="1270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911920" y="3774603"/>
                        <a:ext cx="6868160" cy="10795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330200</wp:posOffset>
              </wp:positionH>
              <wp:positionV relativeFrom="paragraph">
                <wp:posOffset>1130300</wp:posOffset>
              </wp:positionV>
              <wp:extent cx="6868160" cy="12700"/>
              <wp:effectExtent b="0" l="0" r="0" t="0"/>
              <wp:wrapNone/>
              <wp:docPr id="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6816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330200</wp:posOffset>
              </wp:positionH>
              <wp:positionV relativeFrom="paragraph">
                <wp:posOffset>1130300</wp:posOffset>
              </wp:positionV>
              <wp:extent cx="6868160" cy="1270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911920" y="3774603"/>
                        <a:ext cx="6868160" cy="10795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med" w="med" type="none"/>
                        <a:tailEnd len="med" w="med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330200</wp:posOffset>
              </wp:positionH>
              <wp:positionV relativeFrom="paragraph">
                <wp:posOffset>1130300</wp:posOffset>
              </wp:positionV>
              <wp:extent cx="6868160" cy="1270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86816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sz w:val="18"/>
        <w:szCs w:val="18"/>
      </w:rPr>
    </w:pPr>
    <w:r w:rsidDel="00000000" w:rsidR="00000000" w:rsidRPr="00000000">
      <w:rPr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18"/>
        <w:szCs w:val="18"/>
        <w:rtl w:val="0"/>
      </w:rPr>
      <w:tab/>
    </w:r>
    <w:r w:rsidDel="00000000" w:rsidR="00000000" w:rsidRPr="00000000">
      <w:rPr>
        <w:rFonts w:ascii="Arial" w:cs="Arial" w:eastAsia="Arial" w:hAnsi="Arial"/>
        <w:b w:val="1"/>
        <w:bCs w:val="1"/>
        <w:color w:val="999999"/>
        <w:sz w:val="16"/>
        <w:szCs w:val="16"/>
        <w:rtl w:val="0"/>
      </w:rPr>
      <w:t xml:space="preserve">ZPGo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spacing w:after="200" w:line="276" w:lineRule="auto"/>
      <w:jc w:val="center"/>
      <w:rPr>
        <w:sz w:val="22"/>
        <w:szCs w:val="2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spacing w:after="200" w:line="276" w:lineRule="auto"/>
      <w:jc w:val="center"/>
      <w:rPr>
        <w:sz w:val="22"/>
        <w:szCs w:val="22"/>
      </w:rPr>
    </w:pPr>
    <w:r w:rsidDel="00000000" w:rsidR="00000000" w:rsidRPr="00000000">
      <w:rPr>
        <w:sz w:val="22"/>
        <w:szCs w:val="22"/>
      </w:rPr>
      <w:drawing>
        <wp:inline distB="114300" distT="114300" distL="114300" distR="114300">
          <wp:extent cx="4500413" cy="440123"/>
          <wp:effectExtent b="0" l="0" r="0" t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500413" cy="44012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firstLine="360"/>
      </w:pPr>
      <w:rPr>
        <w:rFonts w:ascii="Calibri" w:cs="Calibri" w:eastAsia="Calibri" w:hAnsi="Calibri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cs="Arial" w:eastAsia="Arial" w:hAnsi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cs="Arial" w:eastAsia="Arial" w:hAnsi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cs="Arial" w:eastAsia="Arial" w:hAnsi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cs="Arial" w:eastAsia="Arial" w:hAnsi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cs="Arial" w:eastAsia="Arial" w:hAnsi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cs="Arial" w:eastAsia="Arial" w:hAnsi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cs="Arial" w:eastAsia="Arial" w:hAnsi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cs="Arial" w:eastAsia="Arial" w:hAnsi="Arial"/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firstLine="360"/>
      </w:pPr>
      <w:rPr>
        <w:rFonts w:ascii="Calibri" w:cs="Calibri" w:eastAsia="Calibri" w:hAnsi="Calibri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cs="Arial" w:eastAsia="Arial" w:hAnsi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cs="Arial" w:eastAsia="Arial" w:hAnsi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cs="Arial" w:eastAsia="Arial" w:hAnsi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cs="Arial" w:eastAsia="Arial" w:hAnsi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cs="Arial" w:eastAsia="Arial" w:hAnsi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cs="Arial" w:eastAsia="Arial" w:hAnsi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cs="Arial" w:eastAsia="Arial" w:hAnsi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cs="Arial" w:eastAsia="Arial" w:hAnsi="Arial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firstLine="360"/>
      </w:pPr>
      <w:rPr>
        <w:rFonts w:ascii="Calibri" w:cs="Calibri" w:eastAsia="Calibri" w:hAnsi="Calibri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cs="Arial" w:eastAsia="Arial" w:hAnsi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cs="Arial" w:eastAsia="Arial" w:hAnsi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cs="Arial" w:eastAsia="Arial" w:hAnsi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cs="Arial" w:eastAsia="Arial" w:hAnsi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cs="Arial" w:eastAsia="Arial" w:hAnsi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cs="Arial" w:eastAsia="Arial" w:hAnsi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cs="Arial" w:eastAsia="Arial" w:hAnsi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cs="Arial" w:eastAsia="Arial" w:hAnsi="Arial"/>
        <w:vertAlign w:val="baseline"/>
      </w:rPr>
    </w:lvl>
  </w:abstractNum>
  <w:abstractNum w:abstractNumId="4">
    <w:lvl w:ilvl="0">
      <w:start w:val="1"/>
      <w:numFmt w:val="lowerLetter"/>
      <w:lvlText w:val="%1)"/>
      <w:lvlJc w:val="right"/>
      <w:pPr>
        <w:ind w:left="1146" w:firstLine="786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  <w:vertAlign w:val="baseline"/>
      </w:rPr>
    </w:lvl>
    <w:lvl w:ilvl="1">
      <w:start w:val="1"/>
      <w:numFmt w:val="lowerLetter"/>
      <w:lvlText w:val="%2."/>
      <w:lvlJc w:val="left"/>
      <w:pPr>
        <w:ind w:left="1866" w:firstLine="1506"/>
      </w:pPr>
      <w:rPr>
        <w:rFonts w:ascii="Arial" w:cs="Arial" w:eastAsia="Arial" w:hAnsi="Arial"/>
        <w:vertAlign w:val="baseline"/>
      </w:rPr>
    </w:lvl>
    <w:lvl w:ilvl="2">
      <w:start w:val="1"/>
      <w:numFmt w:val="lowerRoman"/>
      <w:lvlText w:val="%3."/>
      <w:lvlJc w:val="right"/>
      <w:pPr>
        <w:ind w:left="2586" w:firstLine="2406"/>
      </w:pPr>
      <w:rPr>
        <w:rFonts w:ascii="Arial" w:cs="Arial" w:eastAsia="Arial" w:hAnsi="Arial"/>
        <w:vertAlign w:val="baseline"/>
      </w:rPr>
    </w:lvl>
    <w:lvl w:ilvl="3">
      <w:start w:val="1"/>
      <w:numFmt w:val="decimal"/>
      <w:lvlText w:val="%4."/>
      <w:lvlJc w:val="left"/>
      <w:pPr>
        <w:ind w:left="3306" w:firstLine="2946"/>
      </w:pPr>
      <w:rPr>
        <w:rFonts w:ascii="Arial" w:cs="Arial" w:eastAsia="Arial" w:hAnsi="Arial"/>
        <w:vertAlign w:val="baseline"/>
      </w:rPr>
    </w:lvl>
    <w:lvl w:ilvl="4">
      <w:start w:val="1"/>
      <w:numFmt w:val="lowerLetter"/>
      <w:lvlText w:val="%5."/>
      <w:lvlJc w:val="left"/>
      <w:pPr>
        <w:ind w:left="4026" w:firstLine="3666"/>
      </w:pPr>
      <w:rPr>
        <w:rFonts w:ascii="Arial" w:cs="Arial" w:eastAsia="Arial" w:hAnsi="Arial"/>
        <w:vertAlign w:val="baseline"/>
      </w:rPr>
    </w:lvl>
    <w:lvl w:ilvl="5">
      <w:start w:val="1"/>
      <w:numFmt w:val="lowerRoman"/>
      <w:lvlText w:val="%6."/>
      <w:lvlJc w:val="right"/>
      <w:pPr>
        <w:ind w:left="4746" w:firstLine="4566"/>
      </w:pPr>
      <w:rPr>
        <w:rFonts w:ascii="Arial" w:cs="Arial" w:eastAsia="Arial" w:hAnsi="Arial"/>
        <w:vertAlign w:val="baseline"/>
      </w:rPr>
    </w:lvl>
    <w:lvl w:ilvl="6">
      <w:start w:val="1"/>
      <w:numFmt w:val="decimal"/>
      <w:lvlText w:val="%7."/>
      <w:lvlJc w:val="left"/>
      <w:pPr>
        <w:ind w:left="5466" w:firstLine="5106"/>
      </w:pPr>
      <w:rPr>
        <w:rFonts w:ascii="Arial" w:cs="Arial" w:eastAsia="Arial" w:hAnsi="Arial"/>
        <w:vertAlign w:val="baseline"/>
      </w:rPr>
    </w:lvl>
    <w:lvl w:ilvl="7">
      <w:start w:val="1"/>
      <w:numFmt w:val="lowerLetter"/>
      <w:lvlText w:val="%8."/>
      <w:lvlJc w:val="left"/>
      <w:pPr>
        <w:ind w:left="6186" w:firstLine="5826"/>
      </w:pPr>
      <w:rPr>
        <w:rFonts w:ascii="Arial" w:cs="Arial" w:eastAsia="Arial" w:hAnsi="Arial"/>
        <w:vertAlign w:val="baseline"/>
      </w:rPr>
    </w:lvl>
    <w:lvl w:ilvl="8">
      <w:start w:val="1"/>
      <w:numFmt w:val="lowerRoman"/>
      <w:lvlText w:val="%9."/>
      <w:lvlJc w:val="right"/>
      <w:pPr>
        <w:ind w:left="6906" w:firstLine="6726"/>
      </w:pPr>
      <w:rPr>
        <w:rFonts w:ascii="Arial" w:cs="Arial" w:eastAsia="Arial" w:hAnsi="Arial"/>
        <w:vertAlign w:val="baseline"/>
      </w:rPr>
    </w:lvl>
  </w:abstractNum>
  <w:abstractNum w:abstractNumId="5">
    <w:lvl w:ilvl="0">
      <w:start w:val="1"/>
      <w:numFmt w:val="lowerLetter"/>
      <w:lvlText w:val="%1)"/>
      <w:lvlJc w:val="right"/>
      <w:pPr>
        <w:ind w:left="1146" w:firstLine="786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  <w:vertAlign w:val="baseline"/>
      </w:rPr>
    </w:lvl>
    <w:lvl w:ilvl="1">
      <w:start w:val="1"/>
      <w:numFmt w:val="lowerLetter"/>
      <w:lvlText w:val="%2."/>
      <w:lvlJc w:val="left"/>
      <w:pPr>
        <w:ind w:left="1866" w:firstLine="1506"/>
      </w:pPr>
      <w:rPr>
        <w:rFonts w:ascii="Arial" w:cs="Arial" w:eastAsia="Arial" w:hAnsi="Arial"/>
        <w:vertAlign w:val="baseline"/>
      </w:rPr>
    </w:lvl>
    <w:lvl w:ilvl="2">
      <w:start w:val="1"/>
      <w:numFmt w:val="lowerRoman"/>
      <w:lvlText w:val="%3."/>
      <w:lvlJc w:val="right"/>
      <w:pPr>
        <w:ind w:left="2586" w:firstLine="2406"/>
      </w:pPr>
      <w:rPr>
        <w:rFonts w:ascii="Arial" w:cs="Arial" w:eastAsia="Arial" w:hAnsi="Arial"/>
        <w:vertAlign w:val="baseline"/>
      </w:rPr>
    </w:lvl>
    <w:lvl w:ilvl="3">
      <w:start w:val="1"/>
      <w:numFmt w:val="decimal"/>
      <w:lvlText w:val="%4."/>
      <w:lvlJc w:val="left"/>
      <w:pPr>
        <w:ind w:left="3306" w:firstLine="2946"/>
      </w:pPr>
      <w:rPr>
        <w:rFonts w:ascii="Arial" w:cs="Arial" w:eastAsia="Arial" w:hAnsi="Arial"/>
        <w:vertAlign w:val="baseline"/>
      </w:rPr>
    </w:lvl>
    <w:lvl w:ilvl="4">
      <w:start w:val="1"/>
      <w:numFmt w:val="lowerLetter"/>
      <w:lvlText w:val="%5."/>
      <w:lvlJc w:val="left"/>
      <w:pPr>
        <w:ind w:left="4026" w:firstLine="3666"/>
      </w:pPr>
      <w:rPr>
        <w:rFonts w:ascii="Arial" w:cs="Arial" w:eastAsia="Arial" w:hAnsi="Arial"/>
        <w:vertAlign w:val="baseline"/>
      </w:rPr>
    </w:lvl>
    <w:lvl w:ilvl="5">
      <w:start w:val="1"/>
      <w:numFmt w:val="lowerRoman"/>
      <w:lvlText w:val="%6."/>
      <w:lvlJc w:val="right"/>
      <w:pPr>
        <w:ind w:left="4746" w:firstLine="4566"/>
      </w:pPr>
      <w:rPr>
        <w:rFonts w:ascii="Arial" w:cs="Arial" w:eastAsia="Arial" w:hAnsi="Arial"/>
        <w:vertAlign w:val="baseline"/>
      </w:rPr>
    </w:lvl>
    <w:lvl w:ilvl="6">
      <w:start w:val="1"/>
      <w:numFmt w:val="decimal"/>
      <w:lvlText w:val="%7."/>
      <w:lvlJc w:val="left"/>
      <w:pPr>
        <w:ind w:left="5466" w:firstLine="5106"/>
      </w:pPr>
      <w:rPr>
        <w:rFonts w:ascii="Arial" w:cs="Arial" w:eastAsia="Arial" w:hAnsi="Arial"/>
        <w:vertAlign w:val="baseline"/>
      </w:rPr>
    </w:lvl>
    <w:lvl w:ilvl="7">
      <w:start w:val="1"/>
      <w:numFmt w:val="lowerLetter"/>
      <w:lvlText w:val="%8."/>
      <w:lvlJc w:val="left"/>
      <w:pPr>
        <w:ind w:left="6186" w:firstLine="5826"/>
      </w:pPr>
      <w:rPr>
        <w:rFonts w:ascii="Arial" w:cs="Arial" w:eastAsia="Arial" w:hAnsi="Arial"/>
        <w:vertAlign w:val="baseline"/>
      </w:rPr>
    </w:lvl>
    <w:lvl w:ilvl="8">
      <w:start w:val="1"/>
      <w:numFmt w:val="lowerRoman"/>
      <w:lvlText w:val="%9."/>
      <w:lvlJc w:val="right"/>
      <w:pPr>
        <w:ind w:left="6906" w:firstLine="6726"/>
      </w:pPr>
      <w:rPr>
        <w:rFonts w:ascii="Arial" w:cs="Arial" w:eastAsia="Arial" w:hAnsi="Arial"/>
        <w:vertAlign w:val="baseline"/>
      </w:rPr>
    </w:lvl>
  </w:abstractNum>
  <w:abstractNum w:abstractNumId="6">
    <w:lvl w:ilvl="0">
      <w:start w:val="1"/>
      <w:numFmt w:val="decimal"/>
      <w:lvlText w:val="%1."/>
      <w:lvlJc w:val="left"/>
      <w:pPr>
        <w:ind w:left="720" w:firstLine="360"/>
      </w:pPr>
      <w:rPr>
        <w:rFonts w:ascii="Calibri" w:cs="Calibri" w:eastAsia="Calibri" w:hAnsi="Calibri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cs="Arial" w:eastAsia="Arial" w:hAnsi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cs="Arial" w:eastAsia="Arial" w:hAnsi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cs="Arial" w:eastAsia="Arial" w:hAnsi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cs="Arial" w:eastAsia="Arial" w:hAnsi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cs="Arial" w:eastAsia="Arial" w:hAnsi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cs="Arial" w:eastAsia="Arial" w:hAnsi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cs="Arial" w:eastAsia="Arial" w:hAnsi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cs="Arial" w:eastAsia="Arial" w:hAnsi="Arial"/>
        <w:vertAlign w:val="baseline"/>
      </w:rPr>
    </w:lvl>
  </w:abstractNum>
  <w:abstractNum w:abstractNumId="7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8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pl-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