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6CE8" w14:textId="0D822160" w:rsidR="00CF2182" w:rsidRDefault="00FF118E" w:rsidP="005B764E">
      <w:pPr>
        <w:pStyle w:val="Nagwek1"/>
        <w:spacing w:before="76" w:line="278" w:lineRule="auto"/>
        <w:ind w:right="1036" w:firstLine="302"/>
        <w:rPr>
          <w:b w:val="0"/>
        </w:rPr>
      </w:pPr>
      <w:r>
        <w:t xml:space="preserve">Zgłoszenie skorzystania z darmowego transportu dla osób niepełnosprawnych, oraz tych którzy ukończyli 60 rok życia do lokalu wyborczego w </w:t>
      </w:r>
      <w:r w:rsidR="005B764E" w:rsidRPr="005B764E">
        <w:t>wybor</w:t>
      </w:r>
      <w:r w:rsidR="005B764E">
        <w:t>ach</w:t>
      </w:r>
      <w:r w:rsidR="005B764E" w:rsidRPr="005B764E">
        <w:t xml:space="preserve"> do organów jednostek samorządu terytorialnego, zarządzonymi na dzień 7 kwietnia 2024 r.</w:t>
      </w:r>
    </w:p>
    <w:p w14:paraId="752BBB6C" w14:textId="77777777" w:rsidR="00900142" w:rsidRDefault="00900142">
      <w:pPr>
        <w:pStyle w:val="Tekstpodstawowy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387"/>
      </w:tblGrid>
      <w:tr w:rsidR="00900142" w14:paraId="76D64AD5" w14:textId="77777777">
        <w:trPr>
          <w:trHeight w:val="503"/>
        </w:trPr>
        <w:tc>
          <w:tcPr>
            <w:tcW w:w="4679" w:type="dxa"/>
          </w:tcPr>
          <w:p w14:paraId="29C21B97" w14:textId="77777777" w:rsidR="00900142" w:rsidRDefault="00FF1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Nazwisko i Imię (imiona) wyborcy</w:t>
            </w:r>
          </w:p>
        </w:tc>
        <w:tc>
          <w:tcPr>
            <w:tcW w:w="5387" w:type="dxa"/>
          </w:tcPr>
          <w:p w14:paraId="16A9455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7C022B7C" w14:textId="77777777">
        <w:trPr>
          <w:trHeight w:val="551"/>
        </w:trPr>
        <w:tc>
          <w:tcPr>
            <w:tcW w:w="4679" w:type="dxa"/>
          </w:tcPr>
          <w:p w14:paraId="1601D5FA" w14:textId="77777777" w:rsidR="00900142" w:rsidRDefault="00FF11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PESEL wyborcy</w:t>
            </w:r>
          </w:p>
        </w:tc>
        <w:tc>
          <w:tcPr>
            <w:tcW w:w="5387" w:type="dxa"/>
          </w:tcPr>
          <w:p w14:paraId="5F7A9064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04EA1F3" w14:textId="77777777">
        <w:trPr>
          <w:trHeight w:val="321"/>
        </w:trPr>
        <w:tc>
          <w:tcPr>
            <w:tcW w:w="10066" w:type="dxa"/>
            <w:gridSpan w:val="2"/>
            <w:shd w:val="clear" w:color="auto" w:fill="EDEBE0"/>
          </w:tcPr>
          <w:p w14:paraId="7A4B281C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4C1124FC" w14:textId="77777777">
        <w:trPr>
          <w:trHeight w:val="1379"/>
        </w:trPr>
        <w:tc>
          <w:tcPr>
            <w:tcW w:w="4679" w:type="dxa"/>
          </w:tcPr>
          <w:p w14:paraId="53A7B0C8" w14:textId="77777777" w:rsidR="00900142" w:rsidRDefault="00FF118E">
            <w:pPr>
              <w:pStyle w:val="TableParagraph"/>
              <w:ind w:right="1496"/>
              <w:rPr>
                <w:sz w:val="24"/>
              </w:rPr>
            </w:pPr>
            <w:r>
              <w:rPr>
                <w:sz w:val="24"/>
              </w:rPr>
              <w:t>Czy jest Panu/Pani osobą z orzeczoną niepełnosprawnością</w:t>
            </w:r>
          </w:p>
        </w:tc>
        <w:tc>
          <w:tcPr>
            <w:tcW w:w="5387" w:type="dxa"/>
          </w:tcPr>
          <w:p w14:paraId="6335C9C3" w14:textId="77777777" w:rsidR="00900142" w:rsidRDefault="00FF118E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218A2744" w14:textId="77777777" w:rsidR="00900142" w:rsidRDefault="00FF118E">
            <w:pPr>
              <w:pStyle w:val="TableParagraph"/>
              <w:numPr>
                <w:ilvl w:val="0"/>
                <w:numId w:val="5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1107A282" w14:textId="77777777">
        <w:trPr>
          <w:trHeight w:val="830"/>
        </w:trPr>
        <w:tc>
          <w:tcPr>
            <w:tcW w:w="4679" w:type="dxa"/>
          </w:tcPr>
          <w:p w14:paraId="48C4A3C0" w14:textId="77777777" w:rsidR="00900142" w:rsidRDefault="00FF118E">
            <w:pPr>
              <w:pStyle w:val="TableParagraph"/>
              <w:spacing w:before="2"/>
              <w:ind w:right="2582"/>
              <w:rPr>
                <w:sz w:val="24"/>
              </w:rPr>
            </w:pPr>
            <w:r>
              <w:rPr>
                <w:sz w:val="24"/>
              </w:rPr>
              <w:t>Orzeczony stopień Niepełnosprawności</w:t>
            </w:r>
          </w:p>
        </w:tc>
        <w:tc>
          <w:tcPr>
            <w:tcW w:w="5387" w:type="dxa"/>
          </w:tcPr>
          <w:p w14:paraId="3ACACC2D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694F50C2" w14:textId="77777777">
        <w:trPr>
          <w:trHeight w:val="551"/>
        </w:trPr>
        <w:tc>
          <w:tcPr>
            <w:tcW w:w="4679" w:type="dxa"/>
          </w:tcPr>
          <w:p w14:paraId="6CF205A1" w14:textId="77777777" w:rsidR="00900142" w:rsidRDefault="00FF11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Data ważności orzeczenia</w:t>
            </w:r>
          </w:p>
        </w:tc>
        <w:tc>
          <w:tcPr>
            <w:tcW w:w="5387" w:type="dxa"/>
          </w:tcPr>
          <w:p w14:paraId="1BCED85E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C5A32DC" w14:textId="77777777">
        <w:trPr>
          <w:trHeight w:val="1425"/>
        </w:trPr>
        <w:tc>
          <w:tcPr>
            <w:tcW w:w="4679" w:type="dxa"/>
          </w:tcPr>
          <w:p w14:paraId="22DA0EAD" w14:textId="77777777" w:rsidR="00900142" w:rsidRDefault="00FF118E">
            <w:pPr>
              <w:pStyle w:val="TableParagraph"/>
              <w:ind w:right="2116"/>
              <w:jc w:val="both"/>
              <w:rPr>
                <w:sz w:val="24"/>
              </w:rPr>
            </w:pPr>
            <w:r>
              <w:rPr>
                <w:sz w:val="24"/>
              </w:rPr>
              <w:t>Czy jest Panu/Pani osobą poruszająca się na wózku inwalidzkim</w:t>
            </w:r>
          </w:p>
        </w:tc>
        <w:tc>
          <w:tcPr>
            <w:tcW w:w="5387" w:type="dxa"/>
          </w:tcPr>
          <w:p w14:paraId="2271C16A" w14:textId="77777777" w:rsidR="00900142" w:rsidRDefault="00FF118E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0115CCB0" w14:textId="77777777" w:rsidR="00900142" w:rsidRDefault="00FF118E">
            <w:pPr>
              <w:pStyle w:val="TableParagraph"/>
              <w:numPr>
                <w:ilvl w:val="0"/>
                <w:numId w:val="4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5A44A67B" w14:textId="77777777">
        <w:trPr>
          <w:trHeight w:val="1425"/>
        </w:trPr>
        <w:tc>
          <w:tcPr>
            <w:tcW w:w="4679" w:type="dxa"/>
          </w:tcPr>
          <w:p w14:paraId="6B5E013B" w14:textId="77777777" w:rsidR="00900142" w:rsidRDefault="00FF118E">
            <w:pPr>
              <w:pStyle w:val="TableParagraph"/>
              <w:ind w:right="1216"/>
              <w:rPr>
                <w:sz w:val="24"/>
              </w:rPr>
            </w:pPr>
            <w:r>
              <w:rPr>
                <w:sz w:val="24"/>
              </w:rPr>
              <w:t xml:space="preserve">Czy będzie </w:t>
            </w:r>
            <w:r>
              <w:rPr>
                <w:sz w:val="24"/>
              </w:rPr>
              <w:t>Panu/Pani towarzyszył opiekun?</w:t>
            </w:r>
          </w:p>
        </w:tc>
        <w:tc>
          <w:tcPr>
            <w:tcW w:w="5387" w:type="dxa"/>
          </w:tcPr>
          <w:p w14:paraId="10621B8A" w14:textId="77777777" w:rsidR="00900142" w:rsidRDefault="00FF118E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1EC72E37" w14:textId="77777777" w:rsidR="00900142" w:rsidRDefault="00FF118E">
            <w:pPr>
              <w:pStyle w:val="TableParagraph"/>
              <w:numPr>
                <w:ilvl w:val="0"/>
                <w:numId w:val="3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12E6D641" w14:textId="77777777">
        <w:trPr>
          <w:trHeight w:val="551"/>
        </w:trPr>
        <w:tc>
          <w:tcPr>
            <w:tcW w:w="4679" w:type="dxa"/>
          </w:tcPr>
          <w:p w14:paraId="16B3A6DC" w14:textId="77777777" w:rsidR="00900142" w:rsidRDefault="00FF11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Nazwisko i Imię (imiona) opiekuna</w:t>
            </w:r>
          </w:p>
        </w:tc>
        <w:tc>
          <w:tcPr>
            <w:tcW w:w="5387" w:type="dxa"/>
          </w:tcPr>
          <w:p w14:paraId="0515082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4051B0AA" w14:textId="77777777">
        <w:trPr>
          <w:trHeight w:val="553"/>
        </w:trPr>
        <w:tc>
          <w:tcPr>
            <w:tcW w:w="4679" w:type="dxa"/>
          </w:tcPr>
          <w:p w14:paraId="3CB6286C" w14:textId="77777777" w:rsidR="00900142" w:rsidRDefault="00FF118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PESEL opiekuna</w:t>
            </w:r>
          </w:p>
        </w:tc>
        <w:tc>
          <w:tcPr>
            <w:tcW w:w="5387" w:type="dxa"/>
          </w:tcPr>
          <w:p w14:paraId="3339828A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467821A2" w14:textId="77777777">
        <w:trPr>
          <w:trHeight w:val="321"/>
        </w:trPr>
        <w:tc>
          <w:tcPr>
            <w:tcW w:w="10066" w:type="dxa"/>
            <w:gridSpan w:val="2"/>
            <w:shd w:val="clear" w:color="auto" w:fill="EDEBE0"/>
          </w:tcPr>
          <w:p w14:paraId="18F33D01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2F770523" w14:textId="77777777">
        <w:trPr>
          <w:trHeight w:val="827"/>
        </w:trPr>
        <w:tc>
          <w:tcPr>
            <w:tcW w:w="4679" w:type="dxa"/>
          </w:tcPr>
          <w:p w14:paraId="09AF2EA1" w14:textId="77777777" w:rsidR="00900142" w:rsidRDefault="00FF118E">
            <w:pPr>
              <w:pStyle w:val="TableParagraph"/>
              <w:ind w:right="1270"/>
              <w:rPr>
                <w:sz w:val="24"/>
              </w:rPr>
            </w:pPr>
            <w:r>
              <w:rPr>
                <w:sz w:val="24"/>
              </w:rPr>
              <w:t>Miejsce zamieszkania lub miejsce Pobytu</w:t>
            </w:r>
          </w:p>
        </w:tc>
        <w:tc>
          <w:tcPr>
            <w:tcW w:w="5387" w:type="dxa"/>
          </w:tcPr>
          <w:p w14:paraId="209C83BF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07536171" w14:textId="77777777">
        <w:trPr>
          <w:trHeight w:val="1425"/>
        </w:trPr>
        <w:tc>
          <w:tcPr>
            <w:tcW w:w="4679" w:type="dxa"/>
          </w:tcPr>
          <w:p w14:paraId="040CE5E3" w14:textId="77777777" w:rsidR="00900142" w:rsidRDefault="00FF118E">
            <w:pPr>
              <w:pStyle w:val="TableParagraph"/>
              <w:ind w:right="1409"/>
              <w:rPr>
                <w:sz w:val="24"/>
              </w:rPr>
            </w:pPr>
            <w:r>
              <w:rPr>
                <w:sz w:val="24"/>
              </w:rPr>
              <w:t>Czy będzie Pan/Pani korzystać z transportu powrotnego?</w:t>
            </w:r>
          </w:p>
        </w:tc>
        <w:tc>
          <w:tcPr>
            <w:tcW w:w="5387" w:type="dxa"/>
          </w:tcPr>
          <w:p w14:paraId="7DDBE497" w14:textId="77777777" w:rsidR="00900142" w:rsidRDefault="00FF118E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TAK</w:t>
            </w:r>
          </w:p>
          <w:p w14:paraId="77DD7EB8" w14:textId="77777777" w:rsidR="00900142" w:rsidRDefault="00FF118E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900142" w14:paraId="09C886ED" w14:textId="77777777">
        <w:trPr>
          <w:trHeight w:val="340"/>
        </w:trPr>
        <w:tc>
          <w:tcPr>
            <w:tcW w:w="10066" w:type="dxa"/>
            <w:gridSpan w:val="2"/>
            <w:shd w:val="clear" w:color="auto" w:fill="EDEBE0"/>
          </w:tcPr>
          <w:p w14:paraId="24CDE4A0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20705202" w14:textId="77777777">
        <w:trPr>
          <w:trHeight w:val="551"/>
        </w:trPr>
        <w:tc>
          <w:tcPr>
            <w:tcW w:w="4679" w:type="dxa"/>
          </w:tcPr>
          <w:p w14:paraId="6CECD96F" w14:textId="77777777" w:rsidR="00900142" w:rsidRDefault="00FF11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Numer telefonu wyborcy</w:t>
            </w:r>
          </w:p>
        </w:tc>
        <w:tc>
          <w:tcPr>
            <w:tcW w:w="5387" w:type="dxa"/>
          </w:tcPr>
          <w:p w14:paraId="555E5F06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  <w:tr w:rsidR="00900142" w14:paraId="39781B40" w14:textId="77777777">
        <w:trPr>
          <w:trHeight w:val="419"/>
        </w:trPr>
        <w:tc>
          <w:tcPr>
            <w:tcW w:w="4679" w:type="dxa"/>
          </w:tcPr>
          <w:p w14:paraId="1006CEA0" w14:textId="77777777" w:rsidR="00900142" w:rsidRDefault="00FF11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Adres email wyborcy</w:t>
            </w:r>
          </w:p>
        </w:tc>
        <w:tc>
          <w:tcPr>
            <w:tcW w:w="5387" w:type="dxa"/>
          </w:tcPr>
          <w:p w14:paraId="703196EE" w14:textId="77777777" w:rsidR="00900142" w:rsidRDefault="00900142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D87F296" w14:textId="77777777" w:rsidR="00900142" w:rsidRDefault="00900142">
      <w:pPr>
        <w:rPr>
          <w:sz w:val="24"/>
        </w:rPr>
      </w:pPr>
    </w:p>
    <w:p w14:paraId="72636250" w14:textId="0C7C460F" w:rsidR="00CF2182" w:rsidRDefault="00CF2182" w:rsidP="00CF2182">
      <w:pPr>
        <w:tabs>
          <w:tab w:val="left" w:pos="8655"/>
        </w:tabs>
        <w:rPr>
          <w:sz w:val="24"/>
        </w:rPr>
      </w:pPr>
      <w:r>
        <w:rPr>
          <w:sz w:val="24"/>
        </w:rPr>
        <w:tab/>
      </w:r>
    </w:p>
    <w:p w14:paraId="4FBA4A94" w14:textId="69BF9132" w:rsidR="00CF2182" w:rsidRPr="00CF2182" w:rsidRDefault="00CF2182" w:rsidP="00CF2182">
      <w:pPr>
        <w:tabs>
          <w:tab w:val="left" w:pos="8655"/>
        </w:tabs>
        <w:rPr>
          <w:sz w:val="24"/>
        </w:rPr>
        <w:sectPr w:rsidR="00CF2182" w:rsidRPr="00CF2182" w:rsidSect="00CF527D">
          <w:type w:val="continuous"/>
          <w:pgSz w:w="11910" w:h="16840"/>
          <w:pgMar w:top="1320" w:right="580" w:bottom="280" w:left="1020" w:header="708" w:footer="708" w:gutter="0"/>
          <w:cols w:space="708"/>
        </w:sectPr>
      </w:pPr>
      <w:r>
        <w:rPr>
          <w:sz w:val="24"/>
        </w:rPr>
        <w:tab/>
      </w:r>
    </w:p>
    <w:p w14:paraId="278E66FA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center"/>
        <w:rPr>
          <w:rFonts w:ascii="Calibri" w:eastAsia="Calibri" w:hAnsi="Calibri"/>
          <w:b/>
          <w:bCs/>
          <w:kern w:val="2"/>
          <w:sz w:val="24"/>
          <w:szCs w:val="24"/>
          <w14:ligatures w14:val="standardContextual"/>
        </w:rPr>
      </w:pPr>
      <w:r w:rsidRPr="00611D88">
        <w:rPr>
          <w:rFonts w:ascii="Calibri" w:eastAsia="Calibri" w:hAnsi="Calibri"/>
          <w:b/>
          <w:bCs/>
          <w:kern w:val="2"/>
          <w:sz w:val="24"/>
          <w:szCs w:val="24"/>
          <w14:ligatures w14:val="standardContextual"/>
        </w:rPr>
        <w:lastRenderedPageBreak/>
        <w:t>Informacje dla osoby zgłaszającej wolę skorzystania z transportu do i z lokalu wyborczego w dniu wyborów</w:t>
      </w:r>
    </w:p>
    <w:p w14:paraId="1D115718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(Dz.U.UE L z dnia 4 maja 2016 r.) – dalej RODO, informujemy iż:  </w:t>
      </w:r>
    </w:p>
    <w:p w14:paraId="3D46F821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Administratorem danych osobowych jest:</w:t>
      </w:r>
    </w:p>
    <w:p w14:paraId="66A9DD9B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Burmistrz Golczewa z siedzibą: ul. Zwycięstwa 23, 72-410 Golczewo. Z administratorem danych można się skontaktować poprzez adres e-mail: urzad@golczewo.pl lub telefonicznie pod numerem 91 38 60 127 lub pisemnie na adres siedziby administratora.</w:t>
      </w:r>
    </w:p>
    <w:p w14:paraId="1DA7786D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Inspektor ochrony danych</w:t>
      </w:r>
    </w:p>
    <w:p w14:paraId="3CC39D67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Administrator wyznaczył Krzysztofa Rychel na Inspektora Ochrony Danych osobowych, z którym można się skontaktować poprzez email: iod@golczewo.pl, telefonicznie pod nr tel. 601080704 lub pisemnie na adres siedziby Administratora. Z Inspektorem Ochrony Danych można się kontaktować, w sprawach dotyczących przetwarzania danych osobowych oraz korzystania z praw związanych z przetwarzaniem danych. </w:t>
      </w:r>
    </w:p>
    <w:p w14:paraId="377A4DE9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Cel i podstawa przetwarzania</w:t>
      </w:r>
    </w:p>
    <w:p w14:paraId="6A0BC726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Państwa dane osobowe będę przetwarzane w celu realizacji ustawowego obowiązku spoczywającego na Administratorze określonego w art. 37e Kodeksu Wyborczego – zapewnienie bezpłatnego transportu dla osób niepełnosprawnych do i z lokalu wyborczego. Podstawę prawną przetwarzania danych osobowych stanowi art. 6 ust 1 lit c) oraz art. 9 ust. 2 lit. g) RODO. </w:t>
      </w:r>
    </w:p>
    <w:p w14:paraId="60E3DF09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Okres przetwarzania</w:t>
      </w:r>
    </w:p>
    <w:p w14:paraId="20F03B22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Państwa dane osobowe będą przetwarzane przez okres niezbędny do realizacji celu przetwarzania, a następnie przez okres 5 lat liczony od dnia 1 stycznia 2024 r.</w:t>
      </w:r>
    </w:p>
    <w:p w14:paraId="3B19392E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Odbiorcy danych</w:t>
      </w:r>
    </w:p>
    <w:p w14:paraId="51B36B88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Odbiorcą danych będzie przedsiębiorca realizujący usługi transportowe, z którym Administrator na tą okoliczność zawrze odrębną umowę powierzenia danych osobowych do przetwarzania.</w:t>
      </w:r>
    </w:p>
    <w:p w14:paraId="6B3127BB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/>
          <w:b/>
          <w:bCs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/>
          <w:b/>
          <w:bCs/>
          <w:color w:val="0070C0"/>
          <w:kern w:val="2"/>
          <w14:ligatures w14:val="standardContextual"/>
        </w:rPr>
        <w:t>Sposób przetwarzania</w:t>
      </w:r>
    </w:p>
    <w:p w14:paraId="57CE1D47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Dane osobowe nie będą przetwarzane w sposób zautomatyzowany, nie będą poddawane profilowaniu i nie będą przedmiotem przekazywania do państw trzecich.  </w:t>
      </w:r>
    </w:p>
    <w:p w14:paraId="19461FD0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 w:cs="Calibri"/>
          <w:b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 w:cs="Calibri"/>
          <w:b/>
          <w:color w:val="0070C0"/>
          <w:kern w:val="2"/>
          <w14:ligatures w14:val="standardContextual"/>
        </w:rPr>
        <w:t xml:space="preserve">Prawa osób, których dane dotyczą  </w:t>
      </w:r>
    </w:p>
    <w:p w14:paraId="323F1B12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>Przysługuje Pani/Panu prawo do: dostępu do treści danych oraz ich sprostowania; usunięcia danych, gdy przetwarzanie danych nie następuje w celu wywiązania się z obowiązku wynikającego z przepisu prawa, lub w ramach sprawowania władzy publicznej; ograniczenia przetwarzania danych; wniesienia skargi do Prezesa Urzędu Ochrony Danych Osobowych na adres ul. Stawki 2, 00-193 Warszawa, gdy przetwarzanie danych osobowych narusza przepisy prawa.</w:t>
      </w:r>
    </w:p>
    <w:p w14:paraId="39FE5755" w14:textId="77777777" w:rsidR="00611D88" w:rsidRPr="00611D88" w:rsidRDefault="00611D88" w:rsidP="00611D88">
      <w:pPr>
        <w:widowControl/>
        <w:autoSpaceDE/>
        <w:autoSpaceDN/>
        <w:spacing w:line="256" w:lineRule="auto"/>
        <w:jc w:val="both"/>
        <w:rPr>
          <w:rFonts w:ascii="Calibri" w:eastAsia="Calibri" w:hAnsi="Calibri" w:cs="Calibri"/>
          <w:color w:val="0070C0"/>
          <w:kern w:val="2"/>
          <w14:ligatures w14:val="standardContextual"/>
        </w:rPr>
      </w:pPr>
      <w:r w:rsidRPr="00611D88">
        <w:rPr>
          <w:rFonts w:ascii="Calibri" w:eastAsia="Calibri" w:hAnsi="Calibri" w:cs="Calibri"/>
          <w:b/>
          <w:color w:val="0070C0"/>
          <w:kern w:val="2"/>
          <w14:ligatures w14:val="standardContextual"/>
        </w:rPr>
        <w:t>Informacja o wymogu podania danych</w:t>
      </w:r>
    </w:p>
    <w:p w14:paraId="6D6930E4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/>
          <w:kern w:val="2"/>
          <w14:ligatures w14:val="standardContextual"/>
        </w:rPr>
      </w:pPr>
      <w:r w:rsidRPr="00611D88">
        <w:rPr>
          <w:rFonts w:ascii="Calibri" w:eastAsia="Calibri" w:hAnsi="Calibri"/>
          <w:kern w:val="2"/>
          <w14:ligatures w14:val="standardContextual"/>
        </w:rPr>
        <w:t xml:space="preserve">W przypadku wyrażenia woli skorzystania z bezpłatnego transportu do i z lokalu wyborczego podanie danych osobowych jest obowiązkowe i niezbędne dla jego zapewnienia w dniu wyborów. </w:t>
      </w:r>
    </w:p>
    <w:p w14:paraId="778592EF" w14:textId="77777777" w:rsidR="00611D88" w:rsidRPr="00611D88" w:rsidRDefault="00611D88" w:rsidP="00611D88">
      <w:pPr>
        <w:widowControl/>
        <w:autoSpaceDE/>
        <w:autoSpaceDN/>
        <w:spacing w:after="160" w:line="256" w:lineRule="auto"/>
        <w:jc w:val="both"/>
        <w:rPr>
          <w:rFonts w:ascii="Calibri" w:eastAsia="Calibri" w:hAnsi="Calibri" w:cs="Calibri"/>
          <w:kern w:val="2"/>
          <w:sz w:val="28"/>
          <w:szCs w:val="28"/>
          <w14:ligatures w14:val="standardContextual"/>
        </w:rPr>
      </w:pPr>
    </w:p>
    <w:p w14:paraId="0F1C767E" w14:textId="3B50D87F" w:rsidR="00900142" w:rsidRPr="00EF18AC" w:rsidRDefault="00900142" w:rsidP="00611D88">
      <w:pPr>
        <w:spacing w:before="76"/>
        <w:ind w:left="3267" w:right="3709"/>
        <w:jc w:val="center"/>
        <w:rPr>
          <w:sz w:val="24"/>
          <w:szCs w:val="24"/>
        </w:rPr>
      </w:pPr>
    </w:p>
    <w:sectPr w:rsidR="00900142" w:rsidRPr="00EF18AC">
      <w:pgSz w:w="11910" w:h="16840"/>
      <w:pgMar w:top="1320" w:right="58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32850"/>
    <w:multiLevelType w:val="hybridMultilevel"/>
    <w:tmpl w:val="6CD0C4E0"/>
    <w:lvl w:ilvl="0" w:tplc="597C74BA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9E0EF6BA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C61CB6D4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51C46324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FB12A10E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26FACAA2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542ED9EC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B382FF78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6A408F6C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176418F9"/>
    <w:multiLevelType w:val="hybridMultilevel"/>
    <w:tmpl w:val="8AE05328"/>
    <w:lvl w:ilvl="0" w:tplc="813C658A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BB146D7E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FD50B1EA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0F50ACF6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039861C6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3FB8E452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BCFEEFAE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6EB20E46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0FA80B54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290D174C"/>
    <w:multiLevelType w:val="hybridMultilevel"/>
    <w:tmpl w:val="07CA127C"/>
    <w:lvl w:ilvl="0" w:tplc="A25C2604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D780D326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0D92075E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DBBA0A6A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D3D4F170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17126FB0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288AA784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E3B05542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22D83126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abstractNum w:abstractNumId="3" w15:restartNumberingAfterBreak="0">
    <w:nsid w:val="308E0264"/>
    <w:multiLevelType w:val="hybridMultilevel"/>
    <w:tmpl w:val="E5FEE546"/>
    <w:lvl w:ilvl="0" w:tplc="2F52D1C0">
      <w:start w:val="1"/>
      <w:numFmt w:val="decimal"/>
      <w:lvlText w:val="%1."/>
      <w:lvlJc w:val="left"/>
      <w:pPr>
        <w:ind w:left="679" w:hanging="284"/>
        <w:jc w:val="left"/>
      </w:pPr>
      <w:rPr>
        <w:rFonts w:hint="default"/>
        <w:w w:val="100"/>
        <w:lang w:val="pl-PL" w:eastAsia="en-US" w:bidi="ar-SA"/>
      </w:rPr>
    </w:lvl>
    <w:lvl w:ilvl="1" w:tplc="486E086E">
      <w:start w:val="1"/>
      <w:numFmt w:val="lowerLetter"/>
      <w:lvlText w:val="%2)"/>
      <w:lvlJc w:val="left"/>
      <w:pPr>
        <w:ind w:left="907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DCA67BD2">
      <w:numFmt w:val="bullet"/>
      <w:lvlText w:val="•"/>
      <w:lvlJc w:val="left"/>
      <w:pPr>
        <w:ind w:left="1945" w:hanging="228"/>
      </w:pPr>
      <w:rPr>
        <w:rFonts w:hint="default"/>
        <w:lang w:val="pl-PL" w:eastAsia="en-US" w:bidi="ar-SA"/>
      </w:rPr>
    </w:lvl>
    <w:lvl w:ilvl="3" w:tplc="B1A8FEB4">
      <w:numFmt w:val="bullet"/>
      <w:lvlText w:val="•"/>
      <w:lvlJc w:val="left"/>
      <w:pPr>
        <w:ind w:left="2990" w:hanging="228"/>
      </w:pPr>
      <w:rPr>
        <w:rFonts w:hint="default"/>
        <w:lang w:val="pl-PL" w:eastAsia="en-US" w:bidi="ar-SA"/>
      </w:rPr>
    </w:lvl>
    <w:lvl w:ilvl="4" w:tplc="FC7E0CAC">
      <w:numFmt w:val="bullet"/>
      <w:lvlText w:val="•"/>
      <w:lvlJc w:val="left"/>
      <w:pPr>
        <w:ind w:left="4035" w:hanging="228"/>
      </w:pPr>
      <w:rPr>
        <w:rFonts w:hint="default"/>
        <w:lang w:val="pl-PL" w:eastAsia="en-US" w:bidi="ar-SA"/>
      </w:rPr>
    </w:lvl>
    <w:lvl w:ilvl="5" w:tplc="701A31CE">
      <w:numFmt w:val="bullet"/>
      <w:lvlText w:val="•"/>
      <w:lvlJc w:val="left"/>
      <w:pPr>
        <w:ind w:left="5080" w:hanging="228"/>
      </w:pPr>
      <w:rPr>
        <w:rFonts w:hint="default"/>
        <w:lang w:val="pl-PL" w:eastAsia="en-US" w:bidi="ar-SA"/>
      </w:rPr>
    </w:lvl>
    <w:lvl w:ilvl="6" w:tplc="FA38D6FC">
      <w:numFmt w:val="bullet"/>
      <w:lvlText w:val="•"/>
      <w:lvlJc w:val="left"/>
      <w:pPr>
        <w:ind w:left="6125" w:hanging="228"/>
      </w:pPr>
      <w:rPr>
        <w:rFonts w:hint="default"/>
        <w:lang w:val="pl-PL" w:eastAsia="en-US" w:bidi="ar-SA"/>
      </w:rPr>
    </w:lvl>
    <w:lvl w:ilvl="7" w:tplc="437A0ABA">
      <w:numFmt w:val="bullet"/>
      <w:lvlText w:val="•"/>
      <w:lvlJc w:val="left"/>
      <w:pPr>
        <w:ind w:left="7170" w:hanging="228"/>
      </w:pPr>
      <w:rPr>
        <w:rFonts w:hint="default"/>
        <w:lang w:val="pl-PL" w:eastAsia="en-US" w:bidi="ar-SA"/>
      </w:rPr>
    </w:lvl>
    <w:lvl w:ilvl="8" w:tplc="BB7E5842">
      <w:numFmt w:val="bullet"/>
      <w:lvlText w:val="•"/>
      <w:lvlJc w:val="left"/>
      <w:pPr>
        <w:ind w:left="8216" w:hanging="228"/>
      </w:pPr>
      <w:rPr>
        <w:rFonts w:hint="default"/>
        <w:lang w:val="pl-PL" w:eastAsia="en-US" w:bidi="ar-SA"/>
      </w:rPr>
    </w:lvl>
  </w:abstractNum>
  <w:abstractNum w:abstractNumId="4" w15:restartNumberingAfterBreak="0">
    <w:nsid w:val="42D356C3"/>
    <w:multiLevelType w:val="hybridMultilevel"/>
    <w:tmpl w:val="89BEAE84"/>
    <w:lvl w:ilvl="0" w:tplc="90D4B956">
      <w:numFmt w:val="bullet"/>
      <w:lvlText w:val="□"/>
      <w:lvlJc w:val="left"/>
      <w:pPr>
        <w:ind w:left="460" w:hanging="351"/>
      </w:pPr>
      <w:rPr>
        <w:rFonts w:ascii="Times New Roman" w:eastAsia="Times New Roman" w:hAnsi="Times New Roman" w:cs="Times New Roman" w:hint="default"/>
        <w:w w:val="100"/>
        <w:sz w:val="48"/>
        <w:szCs w:val="48"/>
        <w:lang w:val="pl-PL" w:eastAsia="en-US" w:bidi="ar-SA"/>
      </w:rPr>
    </w:lvl>
    <w:lvl w:ilvl="1" w:tplc="C652D34C">
      <w:numFmt w:val="bullet"/>
      <w:lvlText w:val="•"/>
      <w:lvlJc w:val="left"/>
      <w:pPr>
        <w:ind w:left="951" w:hanging="351"/>
      </w:pPr>
      <w:rPr>
        <w:rFonts w:hint="default"/>
        <w:lang w:val="pl-PL" w:eastAsia="en-US" w:bidi="ar-SA"/>
      </w:rPr>
    </w:lvl>
    <w:lvl w:ilvl="2" w:tplc="BB309E88">
      <w:numFmt w:val="bullet"/>
      <w:lvlText w:val="•"/>
      <w:lvlJc w:val="left"/>
      <w:pPr>
        <w:ind w:left="1443" w:hanging="351"/>
      </w:pPr>
      <w:rPr>
        <w:rFonts w:hint="default"/>
        <w:lang w:val="pl-PL" w:eastAsia="en-US" w:bidi="ar-SA"/>
      </w:rPr>
    </w:lvl>
    <w:lvl w:ilvl="3" w:tplc="326CBF54">
      <w:numFmt w:val="bullet"/>
      <w:lvlText w:val="•"/>
      <w:lvlJc w:val="left"/>
      <w:pPr>
        <w:ind w:left="1935" w:hanging="351"/>
      </w:pPr>
      <w:rPr>
        <w:rFonts w:hint="default"/>
        <w:lang w:val="pl-PL" w:eastAsia="en-US" w:bidi="ar-SA"/>
      </w:rPr>
    </w:lvl>
    <w:lvl w:ilvl="4" w:tplc="8EE42B20">
      <w:numFmt w:val="bullet"/>
      <w:lvlText w:val="•"/>
      <w:lvlJc w:val="left"/>
      <w:pPr>
        <w:ind w:left="2426" w:hanging="351"/>
      </w:pPr>
      <w:rPr>
        <w:rFonts w:hint="default"/>
        <w:lang w:val="pl-PL" w:eastAsia="en-US" w:bidi="ar-SA"/>
      </w:rPr>
    </w:lvl>
    <w:lvl w:ilvl="5" w:tplc="CAFA5E86">
      <w:numFmt w:val="bullet"/>
      <w:lvlText w:val="•"/>
      <w:lvlJc w:val="left"/>
      <w:pPr>
        <w:ind w:left="2918" w:hanging="351"/>
      </w:pPr>
      <w:rPr>
        <w:rFonts w:hint="default"/>
        <w:lang w:val="pl-PL" w:eastAsia="en-US" w:bidi="ar-SA"/>
      </w:rPr>
    </w:lvl>
    <w:lvl w:ilvl="6" w:tplc="BE9AABCA">
      <w:numFmt w:val="bullet"/>
      <w:lvlText w:val="•"/>
      <w:lvlJc w:val="left"/>
      <w:pPr>
        <w:ind w:left="3410" w:hanging="351"/>
      </w:pPr>
      <w:rPr>
        <w:rFonts w:hint="default"/>
        <w:lang w:val="pl-PL" w:eastAsia="en-US" w:bidi="ar-SA"/>
      </w:rPr>
    </w:lvl>
    <w:lvl w:ilvl="7" w:tplc="E9DA09D2">
      <w:numFmt w:val="bullet"/>
      <w:lvlText w:val="•"/>
      <w:lvlJc w:val="left"/>
      <w:pPr>
        <w:ind w:left="3901" w:hanging="351"/>
      </w:pPr>
      <w:rPr>
        <w:rFonts w:hint="default"/>
        <w:lang w:val="pl-PL" w:eastAsia="en-US" w:bidi="ar-SA"/>
      </w:rPr>
    </w:lvl>
    <w:lvl w:ilvl="8" w:tplc="FE56BE24">
      <w:numFmt w:val="bullet"/>
      <w:lvlText w:val="•"/>
      <w:lvlJc w:val="left"/>
      <w:pPr>
        <w:ind w:left="4393" w:hanging="351"/>
      </w:pPr>
      <w:rPr>
        <w:rFonts w:hint="default"/>
        <w:lang w:val="pl-PL" w:eastAsia="en-US" w:bidi="ar-SA"/>
      </w:rPr>
    </w:lvl>
  </w:abstractNum>
  <w:num w:numId="1" w16cid:durableId="392974522">
    <w:abstractNumId w:val="3"/>
  </w:num>
  <w:num w:numId="2" w16cid:durableId="1079792341">
    <w:abstractNumId w:val="4"/>
  </w:num>
  <w:num w:numId="3" w16cid:durableId="1067611685">
    <w:abstractNumId w:val="1"/>
  </w:num>
  <w:num w:numId="4" w16cid:durableId="1241259757">
    <w:abstractNumId w:val="0"/>
  </w:num>
  <w:num w:numId="5" w16cid:durableId="1146122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42"/>
    <w:rsid w:val="00363DA2"/>
    <w:rsid w:val="004E0672"/>
    <w:rsid w:val="005B764E"/>
    <w:rsid w:val="00611D88"/>
    <w:rsid w:val="00900142"/>
    <w:rsid w:val="00B6482A"/>
    <w:rsid w:val="00CF2182"/>
    <w:rsid w:val="00CF527D"/>
    <w:rsid w:val="00EF18AC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9522E"/>
  <w15:docId w15:val="{879A72EC-3D09-4F16-9CB8-1E6F40DD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79" w:hanging="284"/>
      <w:jc w:val="both"/>
    </w:pPr>
  </w:style>
  <w:style w:type="paragraph" w:styleId="Akapitzlist">
    <w:name w:val="List Paragraph"/>
    <w:basedOn w:val="Normalny"/>
    <w:uiPriority w:val="1"/>
    <w:qFormat/>
    <w:pPr>
      <w:spacing w:before="11"/>
      <w:ind w:left="679" w:hanging="284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Hipercze">
    <w:name w:val="Hyperlink"/>
    <w:basedOn w:val="Domylnaczcionkaakapitu"/>
    <w:uiPriority w:val="99"/>
    <w:unhideWhenUsed/>
    <w:rsid w:val="00363DA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3058</Characters>
  <Application>Microsoft Office Word</Application>
  <DocSecurity>4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Kołodziej</cp:lastModifiedBy>
  <cp:revision>2</cp:revision>
  <dcterms:created xsi:type="dcterms:W3CDTF">2024-03-08T11:07:00Z</dcterms:created>
  <dcterms:modified xsi:type="dcterms:W3CDTF">2024-03-08T11:07:00Z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2023-09-14T00:00:00Z</vt:filetime>
  </property>
</Properties>
</file>